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7C8" w:rsidRDefault="000610C8">
      <w:pPr>
        <w:jc w:val="left"/>
        <w:rPr>
          <w:rFonts w:ascii="方正小标宋简体" w:eastAsia="方正小标宋简体" w:hAnsi="宋体" w:cs="宋体"/>
          <w:kern w:val="0"/>
          <w:sz w:val="28"/>
          <w:szCs w:val="28"/>
        </w:rPr>
      </w:pPr>
      <w:r>
        <w:rPr>
          <w:rFonts w:ascii="方正小标宋简体" w:eastAsia="方正小标宋简体" w:hAnsi="宋体" w:cs="宋体" w:hint="eastAsia"/>
          <w:kern w:val="0"/>
          <w:sz w:val="28"/>
          <w:szCs w:val="28"/>
        </w:rPr>
        <w:t>附件</w:t>
      </w:r>
      <w:r w:rsidR="00185369">
        <w:rPr>
          <w:rFonts w:ascii="方正小标宋简体" w:eastAsia="方正小标宋简体" w:hAnsi="宋体" w:cs="宋体" w:hint="eastAsia"/>
          <w:kern w:val="0"/>
          <w:sz w:val="28"/>
          <w:szCs w:val="28"/>
        </w:rPr>
        <w:t>2</w:t>
      </w:r>
      <w:r>
        <w:rPr>
          <w:rFonts w:ascii="方正小标宋简体" w:eastAsia="方正小标宋简体" w:hAnsi="宋体" w:cs="宋体" w:hint="eastAsia"/>
          <w:kern w:val="0"/>
          <w:sz w:val="28"/>
          <w:szCs w:val="28"/>
        </w:rPr>
        <w:t>：</w:t>
      </w:r>
      <w:r>
        <w:rPr>
          <w:rFonts w:ascii="方正小标宋简体" w:eastAsia="方正小标宋简体" w:hAnsi="宋体" w:cs="宋体" w:hint="eastAsia"/>
          <w:kern w:val="0"/>
          <w:sz w:val="28"/>
          <w:szCs w:val="28"/>
        </w:rPr>
        <w:t xml:space="preserve">  </w:t>
      </w:r>
    </w:p>
    <w:p w:rsidR="001047C8" w:rsidRDefault="00185369">
      <w:pPr>
        <w:widowControl/>
        <w:jc w:val="center"/>
        <w:rPr>
          <w:rFonts w:ascii="方正小标宋简体" w:eastAsia="方正小标宋简体" w:hAnsi="宋体" w:cs="宋体" w:hint="eastAsia"/>
          <w:kern w:val="0"/>
          <w:sz w:val="36"/>
          <w:szCs w:val="44"/>
        </w:rPr>
      </w:pPr>
      <w:r w:rsidRPr="00185369">
        <w:rPr>
          <w:rFonts w:ascii="方正小标宋简体" w:eastAsia="方正小标宋简体" w:hAnsi="宋体" w:cs="宋体" w:hint="eastAsia"/>
          <w:kern w:val="0"/>
          <w:sz w:val="36"/>
          <w:szCs w:val="44"/>
        </w:rPr>
        <w:t>2020年泰通集团公开招聘工作人员笔试考试大纲</w:t>
      </w:r>
    </w:p>
    <w:p w:rsidR="00185369" w:rsidRDefault="00185369">
      <w:pPr>
        <w:widowControl/>
        <w:jc w:val="center"/>
        <w:rPr>
          <w:rFonts w:ascii="方正小标宋简体" w:eastAsia="方正小标宋简体" w:hAnsi="宋体" w:cs="宋体"/>
          <w:kern w:val="0"/>
          <w:sz w:val="36"/>
          <w:szCs w:val="44"/>
        </w:rPr>
      </w:pPr>
      <w:r>
        <w:rPr>
          <w:rFonts w:ascii="方正小标宋简体" w:eastAsia="方正小标宋简体" w:hAnsi="宋体" w:cs="宋体" w:hint="eastAsia"/>
          <w:kern w:val="0"/>
          <w:sz w:val="36"/>
          <w:szCs w:val="44"/>
        </w:rPr>
        <w:t>（公共科目）</w:t>
      </w:r>
    </w:p>
    <w:p w:rsidR="001047C8" w:rsidRDefault="001047C8">
      <w:pPr>
        <w:spacing w:line="280" w:lineRule="exact"/>
        <w:jc w:val="left"/>
        <w:rPr>
          <w:rFonts w:ascii="仿宋_GB2312" w:eastAsia="仿宋_GB2312" w:hAnsi="Times New Roman"/>
          <w:w w:val="72"/>
          <w:sz w:val="28"/>
          <w:szCs w:val="28"/>
        </w:rPr>
      </w:pPr>
    </w:p>
    <w:p w:rsidR="001047C8" w:rsidRDefault="00185369">
      <w:pPr>
        <w:spacing w:line="280" w:lineRule="exact"/>
        <w:ind w:firstLineChars="198" w:firstLine="477"/>
        <w:jc w:val="left"/>
        <w:rPr>
          <w:rFonts w:ascii="黑体" w:eastAsia="黑体" w:hAnsi="黑体" w:cs="宋体"/>
          <w:kern w:val="0"/>
          <w:sz w:val="24"/>
          <w:szCs w:val="24"/>
        </w:rPr>
      </w:pPr>
      <w:r>
        <w:rPr>
          <w:rFonts w:ascii="黑体" w:eastAsia="黑体" w:hAnsi="黑体" w:cs="宋体" w:hint="eastAsia"/>
          <w:b/>
          <w:bCs/>
          <w:kern w:val="0"/>
          <w:sz w:val="24"/>
          <w:szCs w:val="24"/>
        </w:rPr>
        <w:t>一</w:t>
      </w:r>
      <w:r w:rsidR="000610C8">
        <w:rPr>
          <w:rFonts w:ascii="黑体" w:eastAsia="黑体" w:hAnsi="黑体" w:cs="宋体" w:hint="eastAsia"/>
          <w:b/>
          <w:bCs/>
          <w:kern w:val="0"/>
          <w:sz w:val="24"/>
          <w:szCs w:val="24"/>
        </w:rPr>
        <w:t>、考试范围、内容</w:t>
      </w:r>
    </w:p>
    <w:p w:rsidR="001047C8" w:rsidRDefault="000610C8">
      <w:pPr>
        <w:spacing w:line="280" w:lineRule="exact"/>
        <w:ind w:firstLineChars="198" w:firstLine="475"/>
        <w:jc w:val="left"/>
        <w:rPr>
          <w:rFonts w:ascii="楷体_GB2312" w:eastAsia="楷体_GB2312" w:hAnsiTheme="minorEastAsia" w:cs="宋体"/>
          <w:kern w:val="0"/>
          <w:sz w:val="24"/>
          <w:szCs w:val="24"/>
        </w:rPr>
      </w:pPr>
      <w:r>
        <w:rPr>
          <w:rFonts w:ascii="楷体_GB2312" w:eastAsia="楷体_GB2312" w:hAnsiTheme="minorEastAsia" w:cs="宋体" w:hint="eastAsia"/>
          <w:kern w:val="0"/>
          <w:sz w:val="24"/>
          <w:szCs w:val="24"/>
        </w:rPr>
        <w:t>（一）考试范围</w:t>
      </w:r>
    </w:p>
    <w:p w:rsidR="001047C8" w:rsidRDefault="00185369">
      <w:pPr>
        <w:spacing w:line="280" w:lineRule="exact"/>
        <w:ind w:firstLineChars="198" w:firstLine="475"/>
        <w:jc w:val="left"/>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公共科目考试范围包括：</w:t>
      </w:r>
      <w:r w:rsidR="000610C8">
        <w:rPr>
          <w:rFonts w:ascii="仿宋_GB2312" w:eastAsia="仿宋_GB2312" w:hAnsiTheme="minorEastAsia" w:cs="宋体" w:hint="eastAsia"/>
          <w:kern w:val="0"/>
          <w:sz w:val="24"/>
          <w:szCs w:val="24"/>
        </w:rPr>
        <w:t>综合知识和基本能力。</w:t>
      </w:r>
    </w:p>
    <w:p w:rsidR="001047C8" w:rsidRDefault="000610C8">
      <w:pPr>
        <w:spacing w:line="280" w:lineRule="exact"/>
        <w:ind w:firstLineChars="198" w:firstLine="475"/>
        <w:jc w:val="left"/>
        <w:rPr>
          <w:rFonts w:ascii="楷体_GB2312" w:eastAsia="楷体_GB2312" w:hAnsiTheme="minorEastAsia" w:cs="宋体"/>
          <w:kern w:val="0"/>
          <w:sz w:val="24"/>
          <w:szCs w:val="24"/>
        </w:rPr>
      </w:pPr>
      <w:r>
        <w:rPr>
          <w:rFonts w:ascii="楷体_GB2312" w:eastAsia="楷体_GB2312" w:hAnsiTheme="minorEastAsia" w:cs="宋体" w:hint="eastAsia"/>
          <w:kern w:val="0"/>
          <w:sz w:val="24"/>
          <w:szCs w:val="24"/>
        </w:rPr>
        <w:t>（二）考试内容</w:t>
      </w:r>
    </w:p>
    <w:p w:rsidR="001047C8" w:rsidRDefault="000610C8">
      <w:pPr>
        <w:spacing w:line="280" w:lineRule="exact"/>
        <w:ind w:firstLineChars="198" w:firstLine="475"/>
        <w:jc w:val="left"/>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1.</w:t>
      </w:r>
      <w:r>
        <w:rPr>
          <w:rFonts w:ascii="仿宋_GB2312" w:eastAsia="仿宋_GB2312" w:hAnsiTheme="minorEastAsia" w:cs="宋体" w:hint="eastAsia"/>
          <w:kern w:val="0"/>
          <w:sz w:val="24"/>
          <w:szCs w:val="24"/>
        </w:rPr>
        <w:t>综合知识考试内容：</w:t>
      </w:r>
    </w:p>
    <w:p w:rsidR="001047C8" w:rsidRDefault="000610C8">
      <w:pPr>
        <w:spacing w:line="280" w:lineRule="exact"/>
        <w:ind w:firstLineChars="198" w:firstLine="475"/>
        <w:jc w:val="left"/>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主要测试应试人员对政治、经济、法律、管理、科技、人文等综合基础知识的掌握程度。</w:t>
      </w:r>
    </w:p>
    <w:p w:rsidR="001047C8" w:rsidRDefault="000610C8">
      <w:pPr>
        <w:spacing w:line="280" w:lineRule="exact"/>
        <w:ind w:firstLineChars="198" w:firstLine="475"/>
        <w:jc w:val="left"/>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2.</w:t>
      </w:r>
      <w:r>
        <w:rPr>
          <w:rFonts w:ascii="仿宋_GB2312" w:eastAsia="仿宋_GB2312" w:hAnsiTheme="minorEastAsia" w:cs="宋体" w:hint="eastAsia"/>
          <w:kern w:val="0"/>
          <w:sz w:val="24"/>
          <w:szCs w:val="24"/>
        </w:rPr>
        <w:t>基本能力考试内容：</w:t>
      </w:r>
    </w:p>
    <w:p w:rsidR="001047C8" w:rsidRDefault="000610C8">
      <w:pPr>
        <w:spacing w:line="280" w:lineRule="exact"/>
        <w:ind w:firstLineChars="198" w:firstLine="475"/>
        <w:jc w:val="left"/>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主要测试应试人员阅读理解能力、判断推理能力、综合分析能力、解决问题能力、文字表达能力，以及履行岗位职责的必备能力等素质。</w:t>
      </w:r>
    </w:p>
    <w:p w:rsidR="001047C8" w:rsidRDefault="00185369">
      <w:pPr>
        <w:spacing w:line="280" w:lineRule="exact"/>
        <w:ind w:firstLineChars="198" w:firstLine="477"/>
        <w:jc w:val="left"/>
        <w:rPr>
          <w:rFonts w:ascii="黑体" w:eastAsia="黑体" w:hAnsi="黑体" w:cs="宋体"/>
          <w:b/>
          <w:bCs/>
          <w:kern w:val="0"/>
          <w:sz w:val="24"/>
          <w:szCs w:val="24"/>
        </w:rPr>
      </w:pPr>
      <w:r>
        <w:rPr>
          <w:rFonts w:ascii="黑体" w:eastAsia="黑体" w:hAnsi="黑体" w:cs="宋体" w:hint="eastAsia"/>
          <w:b/>
          <w:bCs/>
          <w:kern w:val="0"/>
          <w:sz w:val="24"/>
          <w:szCs w:val="24"/>
        </w:rPr>
        <w:t>二</w:t>
      </w:r>
      <w:r w:rsidR="000610C8">
        <w:rPr>
          <w:rFonts w:ascii="黑体" w:eastAsia="黑体" w:hAnsi="黑体" w:cs="宋体" w:hint="eastAsia"/>
          <w:b/>
          <w:bCs/>
          <w:kern w:val="0"/>
          <w:sz w:val="24"/>
          <w:szCs w:val="24"/>
        </w:rPr>
        <w:t>、作答要求</w:t>
      </w:r>
    </w:p>
    <w:p w:rsidR="001047C8" w:rsidRDefault="000610C8">
      <w:pPr>
        <w:spacing w:line="280" w:lineRule="exact"/>
        <w:ind w:firstLineChars="198" w:firstLine="475"/>
        <w:jc w:val="left"/>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应试人员务必携带</w:t>
      </w:r>
      <w:r>
        <w:rPr>
          <w:rFonts w:ascii="仿宋_GB2312" w:eastAsia="仿宋_GB2312" w:hAnsiTheme="minorEastAsia" w:cs="宋体" w:hint="eastAsia"/>
          <w:kern w:val="0"/>
          <w:sz w:val="24"/>
          <w:szCs w:val="24"/>
        </w:rPr>
        <w:t>0.5MM</w:t>
      </w:r>
      <w:r>
        <w:rPr>
          <w:rFonts w:ascii="仿宋_GB2312" w:eastAsia="仿宋_GB2312" w:hAnsiTheme="minorEastAsia" w:cs="宋体" w:hint="eastAsia"/>
          <w:kern w:val="0"/>
          <w:sz w:val="24"/>
          <w:szCs w:val="24"/>
        </w:rPr>
        <w:t>黑色墨水的签字笔或钢笔、</w:t>
      </w:r>
      <w:r>
        <w:rPr>
          <w:rFonts w:ascii="仿宋_GB2312" w:eastAsia="仿宋_GB2312" w:hAnsiTheme="minorEastAsia" w:cs="宋体" w:hint="eastAsia"/>
          <w:kern w:val="0"/>
          <w:sz w:val="24"/>
          <w:szCs w:val="24"/>
        </w:rPr>
        <w:t>2B</w:t>
      </w:r>
      <w:r>
        <w:rPr>
          <w:rFonts w:ascii="仿宋_GB2312" w:eastAsia="仿宋_GB2312" w:hAnsiTheme="minorEastAsia" w:cs="宋体" w:hint="eastAsia"/>
          <w:kern w:val="0"/>
          <w:sz w:val="24"/>
          <w:szCs w:val="24"/>
        </w:rPr>
        <w:t>铅笔和橡皮，用黑色墨水的签字笔或钢笔在试卷和答题卡指定位置填写自己的姓名、准考证号码等信息；准考证号数字下面对应的信息点，用</w:t>
      </w:r>
      <w:r>
        <w:rPr>
          <w:rFonts w:ascii="仿宋_GB2312" w:eastAsia="仿宋_GB2312" w:hAnsiTheme="minorEastAsia" w:cs="宋体" w:hint="eastAsia"/>
          <w:kern w:val="0"/>
          <w:sz w:val="24"/>
          <w:szCs w:val="24"/>
        </w:rPr>
        <w:t>2B</w:t>
      </w:r>
      <w:r>
        <w:rPr>
          <w:rFonts w:ascii="仿宋_GB2312" w:eastAsia="仿宋_GB2312" w:hAnsiTheme="minorEastAsia" w:cs="宋体" w:hint="eastAsia"/>
          <w:kern w:val="0"/>
          <w:sz w:val="24"/>
          <w:szCs w:val="24"/>
        </w:rPr>
        <w:t>铅笔涂黑。</w:t>
      </w:r>
    </w:p>
    <w:p w:rsidR="001047C8" w:rsidRDefault="000610C8">
      <w:pPr>
        <w:spacing w:line="280" w:lineRule="exact"/>
        <w:ind w:firstLineChars="198" w:firstLine="475"/>
        <w:jc w:val="left"/>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客观题作答要求：应试人员用</w:t>
      </w:r>
      <w:r>
        <w:rPr>
          <w:rFonts w:ascii="仿宋_GB2312" w:eastAsia="仿宋_GB2312" w:hAnsiTheme="minorEastAsia" w:cs="宋体" w:hint="eastAsia"/>
          <w:kern w:val="0"/>
          <w:sz w:val="24"/>
          <w:szCs w:val="24"/>
        </w:rPr>
        <w:t>2B</w:t>
      </w:r>
      <w:r>
        <w:rPr>
          <w:rFonts w:ascii="仿宋_GB2312" w:eastAsia="仿宋_GB2312" w:hAnsiTheme="minorEastAsia" w:cs="宋体" w:hint="eastAsia"/>
          <w:kern w:val="0"/>
          <w:sz w:val="24"/>
          <w:szCs w:val="24"/>
        </w:rPr>
        <w:t>铅笔在答题卡指定位置作答；在试卷上作答或在答题卡</w:t>
      </w:r>
      <w:r>
        <w:rPr>
          <w:rFonts w:ascii="仿宋_GB2312" w:eastAsia="仿宋_GB2312" w:hAnsiTheme="minorEastAsia" w:cs="宋体" w:hint="eastAsia"/>
          <w:kern w:val="0"/>
          <w:sz w:val="24"/>
          <w:szCs w:val="24"/>
        </w:rPr>
        <w:t>上非指定位置作答的信息一律无效。</w:t>
      </w:r>
    </w:p>
    <w:p w:rsidR="001047C8" w:rsidRDefault="000610C8">
      <w:pPr>
        <w:spacing w:line="280" w:lineRule="exact"/>
        <w:ind w:firstLineChars="198" w:firstLine="475"/>
        <w:jc w:val="left"/>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主观题作答要求：应试人员必须用黑色墨水的签字笔或钢笔在答题卡指定位置作答，用圆珠笔、铅笔作答或在非指定位置作答一律无效。</w:t>
      </w:r>
    </w:p>
    <w:p w:rsidR="001047C8" w:rsidRDefault="00185369">
      <w:pPr>
        <w:spacing w:line="280" w:lineRule="exact"/>
        <w:ind w:firstLineChars="198" w:firstLine="477"/>
        <w:jc w:val="left"/>
        <w:rPr>
          <w:rFonts w:ascii="仿宋_GB2312" w:eastAsia="仿宋_GB2312" w:hAnsiTheme="minorEastAsia" w:cs="宋体"/>
          <w:kern w:val="0"/>
          <w:sz w:val="24"/>
          <w:szCs w:val="24"/>
        </w:rPr>
      </w:pPr>
      <w:r>
        <w:rPr>
          <w:rFonts w:ascii="黑体" w:eastAsia="黑体" w:hAnsi="黑体" w:cs="黑体" w:hint="eastAsia"/>
          <w:b/>
          <w:bCs/>
          <w:kern w:val="0"/>
          <w:sz w:val="24"/>
          <w:szCs w:val="24"/>
        </w:rPr>
        <w:t>三</w:t>
      </w:r>
      <w:r w:rsidR="000610C8">
        <w:rPr>
          <w:rFonts w:ascii="黑体" w:eastAsia="黑体" w:hAnsi="黑体" w:cs="黑体" w:hint="eastAsia"/>
          <w:b/>
          <w:bCs/>
          <w:kern w:val="0"/>
          <w:sz w:val="24"/>
          <w:szCs w:val="24"/>
        </w:rPr>
        <w:t>、答题卡填涂方法说明</w:t>
      </w:r>
    </w:p>
    <w:p w:rsidR="001047C8" w:rsidRDefault="000610C8">
      <w:pPr>
        <w:spacing w:line="280" w:lineRule="exact"/>
        <w:ind w:firstLineChars="198" w:firstLine="475"/>
        <w:jc w:val="left"/>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由于客观题是通过光电阅读机和计算机来阅卷评分的，请按以下要求认真填写：</w:t>
      </w:r>
    </w:p>
    <w:p w:rsidR="001047C8" w:rsidRDefault="000610C8">
      <w:pPr>
        <w:spacing w:line="280" w:lineRule="exact"/>
        <w:ind w:firstLineChars="198" w:firstLine="475"/>
        <w:jc w:val="left"/>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一）首先用黑色墨水的签字笔或钢笔分别在“姓名”“准考证号”栏填写你的姓名和准考证号，并在准考证号一栏下面的十二个方框中，填上你准考证号的十二位数字，然后，对应准考证号的每位数，将准考证号用</w:t>
      </w:r>
      <w:r>
        <w:rPr>
          <w:rFonts w:ascii="仿宋_GB2312" w:eastAsia="仿宋_GB2312" w:hAnsiTheme="minorEastAsia" w:cs="宋体" w:hint="eastAsia"/>
          <w:kern w:val="0"/>
          <w:sz w:val="24"/>
          <w:szCs w:val="24"/>
        </w:rPr>
        <w:t>2B</w:t>
      </w:r>
      <w:r>
        <w:rPr>
          <w:rFonts w:ascii="仿宋_GB2312" w:eastAsia="仿宋_GB2312" w:hAnsiTheme="minorEastAsia" w:cs="宋体" w:hint="eastAsia"/>
          <w:kern w:val="0"/>
          <w:sz w:val="24"/>
          <w:szCs w:val="24"/>
        </w:rPr>
        <w:t>铅笔在相应的括号内涂黑。</w:t>
      </w:r>
    </w:p>
    <w:p w:rsidR="001047C8" w:rsidRDefault="000610C8">
      <w:pPr>
        <w:spacing w:line="280" w:lineRule="exact"/>
        <w:ind w:firstLineChars="198" w:firstLine="475"/>
        <w:jc w:val="left"/>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（二）答题时，用</w:t>
      </w:r>
      <w:r>
        <w:rPr>
          <w:rFonts w:ascii="仿宋_GB2312" w:eastAsia="仿宋_GB2312" w:hAnsiTheme="minorEastAsia" w:cs="宋体" w:hint="eastAsia"/>
          <w:kern w:val="0"/>
          <w:sz w:val="24"/>
          <w:szCs w:val="24"/>
        </w:rPr>
        <w:t>2B</w:t>
      </w:r>
      <w:r>
        <w:rPr>
          <w:rFonts w:ascii="仿宋_GB2312" w:eastAsia="仿宋_GB2312" w:hAnsiTheme="minorEastAsia" w:cs="宋体" w:hint="eastAsia"/>
          <w:kern w:val="0"/>
          <w:sz w:val="24"/>
          <w:szCs w:val="24"/>
        </w:rPr>
        <w:t>铅笔在对应题号所选项</w:t>
      </w:r>
      <w:r>
        <w:rPr>
          <w:rFonts w:ascii="仿宋_GB2312" w:eastAsia="仿宋_GB2312" w:hAnsiTheme="minorEastAsia" w:cs="宋体" w:hint="eastAsia"/>
          <w:kern w:val="0"/>
          <w:sz w:val="24"/>
          <w:szCs w:val="24"/>
        </w:rPr>
        <w:t>的信息点内涂黑，但不要涂到框外。</w:t>
      </w:r>
    </w:p>
    <w:p w:rsidR="001047C8" w:rsidRDefault="000610C8">
      <w:pPr>
        <w:spacing w:line="280" w:lineRule="exact"/>
        <w:ind w:firstLineChars="198" w:firstLine="475"/>
        <w:jc w:val="left"/>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（三）不能用黑色墨水的签字笔、钢笔填涂选项。</w:t>
      </w:r>
    </w:p>
    <w:p w:rsidR="001047C8" w:rsidRDefault="000610C8">
      <w:pPr>
        <w:spacing w:line="280" w:lineRule="exact"/>
        <w:ind w:firstLineChars="198" w:firstLine="475"/>
        <w:jc w:val="left"/>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（四）修改时不得使用涂改液，要用橡皮彻底擦干净，必须保持卷面整洁，不得做任何其他记号。</w:t>
      </w:r>
    </w:p>
    <w:p w:rsidR="001047C8" w:rsidRDefault="000610C8">
      <w:pPr>
        <w:spacing w:line="280" w:lineRule="exact"/>
        <w:ind w:firstLineChars="198" w:firstLine="475"/>
        <w:jc w:val="left"/>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（五）不得折叠答题卡。</w:t>
      </w:r>
    </w:p>
    <w:p w:rsidR="001047C8" w:rsidRDefault="00185369">
      <w:pPr>
        <w:spacing w:line="280" w:lineRule="exact"/>
        <w:ind w:firstLineChars="198" w:firstLine="477"/>
        <w:jc w:val="left"/>
        <w:rPr>
          <w:rFonts w:ascii="黑体" w:eastAsia="黑体" w:hAnsi="黑体" w:cs="宋体"/>
          <w:kern w:val="0"/>
          <w:sz w:val="24"/>
          <w:szCs w:val="24"/>
        </w:rPr>
      </w:pPr>
      <w:r>
        <w:rPr>
          <w:rFonts w:ascii="黑体" w:eastAsia="黑体" w:hAnsi="黑体" w:cs="宋体" w:hint="eastAsia"/>
          <w:b/>
          <w:bCs/>
          <w:kern w:val="0"/>
          <w:sz w:val="24"/>
          <w:szCs w:val="24"/>
        </w:rPr>
        <w:t>四</w:t>
      </w:r>
      <w:r w:rsidR="000610C8">
        <w:rPr>
          <w:rFonts w:ascii="黑体" w:eastAsia="黑体" w:hAnsi="黑体" w:cs="宋体" w:hint="eastAsia"/>
          <w:b/>
          <w:bCs/>
          <w:kern w:val="0"/>
          <w:sz w:val="24"/>
          <w:szCs w:val="24"/>
        </w:rPr>
        <w:t>、补充说明</w:t>
      </w:r>
    </w:p>
    <w:p w:rsidR="001047C8" w:rsidRDefault="000610C8">
      <w:pPr>
        <w:spacing w:line="280" w:lineRule="exact"/>
        <w:ind w:leftChars="190" w:left="399"/>
        <w:jc w:val="left"/>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（一）本考试大纲是</w:t>
      </w:r>
      <w:r w:rsidR="00185369" w:rsidRPr="00185369">
        <w:rPr>
          <w:rFonts w:ascii="仿宋_GB2312" w:eastAsia="仿宋_GB2312" w:hAnsiTheme="minorEastAsia" w:cs="宋体" w:hint="eastAsia"/>
          <w:kern w:val="0"/>
          <w:sz w:val="24"/>
          <w:szCs w:val="24"/>
        </w:rPr>
        <w:t>2020年泰通集团公开招聘工作人员</w:t>
      </w:r>
      <w:r>
        <w:rPr>
          <w:rFonts w:ascii="仿宋_GB2312" w:eastAsia="仿宋_GB2312" w:hAnsiTheme="minorEastAsia" w:cs="宋体" w:hint="eastAsia"/>
          <w:kern w:val="0"/>
          <w:sz w:val="24"/>
          <w:szCs w:val="24"/>
        </w:rPr>
        <w:t>公共科目</w:t>
      </w:r>
      <w:r>
        <w:rPr>
          <w:rFonts w:ascii="仿宋_GB2312" w:eastAsia="仿宋_GB2312" w:hAnsiTheme="minorEastAsia" w:cs="宋体" w:hint="eastAsia"/>
          <w:kern w:val="0"/>
          <w:sz w:val="24"/>
          <w:szCs w:val="24"/>
        </w:rPr>
        <w:t>笔试</w:t>
      </w:r>
      <w:r>
        <w:rPr>
          <w:rFonts w:ascii="仿宋_GB2312" w:eastAsia="仿宋_GB2312" w:hAnsiTheme="minorEastAsia" w:cs="宋体" w:hint="eastAsia"/>
          <w:kern w:val="0"/>
          <w:sz w:val="24"/>
          <w:szCs w:val="24"/>
        </w:rPr>
        <w:t>考试的基本依据。测试内容可在</w:t>
      </w:r>
      <w:r>
        <w:rPr>
          <w:rFonts w:ascii="仿宋_GB2312" w:eastAsia="仿宋_GB2312" w:hAnsiTheme="minorEastAsia" w:cs="宋体" w:hint="eastAsia"/>
          <w:kern w:val="0"/>
          <w:sz w:val="24"/>
          <w:szCs w:val="24"/>
        </w:rPr>
        <w:t>10%</w:t>
      </w:r>
      <w:r>
        <w:rPr>
          <w:rFonts w:ascii="仿宋_GB2312" w:eastAsia="仿宋_GB2312" w:hAnsiTheme="minorEastAsia" w:cs="宋体" w:hint="eastAsia"/>
          <w:kern w:val="0"/>
          <w:sz w:val="24"/>
          <w:szCs w:val="24"/>
        </w:rPr>
        <w:t>以内超出大纲。</w:t>
      </w:r>
    </w:p>
    <w:p w:rsidR="001047C8" w:rsidRDefault="000610C8">
      <w:pPr>
        <w:spacing w:line="280" w:lineRule="exact"/>
        <w:ind w:firstLineChars="198" w:firstLine="475"/>
        <w:jc w:val="left"/>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（二）本次考试不指定教材。</w:t>
      </w:r>
    </w:p>
    <w:p w:rsidR="001047C8" w:rsidRDefault="001047C8">
      <w:bookmarkStart w:id="0" w:name="_GoBack"/>
      <w:bookmarkEnd w:id="0"/>
    </w:p>
    <w:sectPr w:rsidR="001047C8" w:rsidSect="001047C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10C8" w:rsidRDefault="000610C8" w:rsidP="00185369">
      <w:r>
        <w:separator/>
      </w:r>
    </w:p>
  </w:endnote>
  <w:endnote w:type="continuationSeparator" w:id="1">
    <w:p w:rsidR="000610C8" w:rsidRDefault="000610C8" w:rsidP="0018536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altName w:val="黑体"/>
    <w:charset w:val="86"/>
    <w:family w:val="auto"/>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10C8" w:rsidRDefault="000610C8" w:rsidP="00185369">
      <w:r>
        <w:separator/>
      </w:r>
    </w:p>
  </w:footnote>
  <w:footnote w:type="continuationSeparator" w:id="1">
    <w:p w:rsidR="000610C8" w:rsidRDefault="000610C8" w:rsidP="0018536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3F49194E"/>
    <w:rsid w:val="000610C8"/>
    <w:rsid w:val="001047C8"/>
    <w:rsid w:val="00185369"/>
    <w:rsid w:val="263941F1"/>
    <w:rsid w:val="28FB1B37"/>
    <w:rsid w:val="37A6714F"/>
    <w:rsid w:val="3F49194E"/>
    <w:rsid w:val="467B7A36"/>
    <w:rsid w:val="67DE6BD3"/>
    <w:rsid w:val="6F695065"/>
    <w:rsid w:val="7EDB104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047C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18536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185369"/>
    <w:rPr>
      <w:kern w:val="2"/>
      <w:sz w:val="18"/>
      <w:szCs w:val="18"/>
    </w:rPr>
  </w:style>
  <w:style w:type="paragraph" w:styleId="a4">
    <w:name w:val="footer"/>
    <w:basedOn w:val="a"/>
    <w:link w:val="Char0"/>
    <w:rsid w:val="00185369"/>
    <w:pPr>
      <w:tabs>
        <w:tab w:val="center" w:pos="4153"/>
        <w:tab w:val="right" w:pos="8306"/>
      </w:tabs>
      <w:snapToGrid w:val="0"/>
      <w:jc w:val="left"/>
    </w:pPr>
    <w:rPr>
      <w:sz w:val="18"/>
      <w:szCs w:val="18"/>
    </w:rPr>
  </w:style>
  <w:style w:type="character" w:customStyle="1" w:styleId="Char0">
    <w:name w:val="页脚 Char"/>
    <w:basedOn w:val="a0"/>
    <w:link w:val="a4"/>
    <w:rsid w:val="00185369"/>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A0A0A4"/>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117</Words>
  <Characters>669</Characters>
  <Application>Microsoft Office Word</Application>
  <DocSecurity>0</DocSecurity>
  <Lines>5</Lines>
  <Paragraphs>1</Paragraphs>
  <ScaleCrop>false</ScaleCrop>
  <Company>China</Company>
  <LinksUpToDate>false</LinksUpToDate>
  <CharactersWithSpaces>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cp:revision>
  <dcterms:created xsi:type="dcterms:W3CDTF">2019-10-23T01:39:00Z</dcterms:created>
  <dcterms:modified xsi:type="dcterms:W3CDTF">2020-01-05T02:39:00Z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